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C0" w:rsidRDefault="006708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08C0" w:rsidRDefault="006708C0">
      <w:pPr>
        <w:pStyle w:val="ConsPlusNormal"/>
        <w:jc w:val="both"/>
        <w:outlineLvl w:val="0"/>
      </w:pPr>
    </w:p>
    <w:p w:rsidR="006708C0" w:rsidRDefault="006708C0">
      <w:pPr>
        <w:pStyle w:val="ConsPlusTitle"/>
        <w:jc w:val="center"/>
        <w:outlineLvl w:val="0"/>
      </w:pPr>
      <w:r>
        <w:t>ПРАВИТЕЛЬСТВО МОСКОВСКОЙ ОБЛАСТИ</w:t>
      </w:r>
    </w:p>
    <w:p w:rsidR="006708C0" w:rsidRDefault="006708C0">
      <w:pPr>
        <w:pStyle w:val="ConsPlusTitle"/>
        <w:jc w:val="center"/>
      </w:pPr>
    </w:p>
    <w:p w:rsidR="006708C0" w:rsidRDefault="006708C0">
      <w:pPr>
        <w:pStyle w:val="ConsPlusTitle"/>
        <w:jc w:val="center"/>
      </w:pPr>
      <w:r>
        <w:t>ПОСТАНОВЛЕНИЕ</w:t>
      </w:r>
    </w:p>
    <w:p w:rsidR="006708C0" w:rsidRDefault="006708C0">
      <w:pPr>
        <w:pStyle w:val="ConsPlusTitle"/>
        <w:jc w:val="center"/>
      </w:pPr>
      <w:r>
        <w:t>от 27 декабря 2013 г. N 1188/58</w:t>
      </w:r>
    </w:p>
    <w:p w:rsidR="006708C0" w:rsidRDefault="006708C0">
      <w:pPr>
        <w:pStyle w:val="ConsPlusTitle"/>
        <w:jc w:val="center"/>
      </w:pPr>
    </w:p>
    <w:p w:rsidR="006708C0" w:rsidRDefault="006708C0">
      <w:pPr>
        <w:pStyle w:val="ConsPlusTitle"/>
        <w:jc w:val="center"/>
      </w:pPr>
      <w:r>
        <w:t>ОБ УТВЕРЖДЕНИИ РЕГИОНАЛЬНОЙ ПРОГРАММЫ МОСКОВСКОЙ ОБЛАСТИ</w:t>
      </w:r>
    </w:p>
    <w:p w:rsidR="006708C0" w:rsidRDefault="006708C0">
      <w:pPr>
        <w:pStyle w:val="ConsPlusTitle"/>
        <w:jc w:val="center"/>
      </w:pPr>
      <w:r>
        <w:t>"ПРОВЕДЕНИЕ КАПИТАЛЬНОГО РЕМОНТА ОБЩЕГО ИМУЩЕСТВА</w:t>
      </w:r>
    </w:p>
    <w:p w:rsidR="006708C0" w:rsidRDefault="006708C0">
      <w:pPr>
        <w:pStyle w:val="ConsPlusTitle"/>
        <w:jc w:val="center"/>
      </w:pPr>
      <w:r>
        <w:t>В МНОГОКВАРТИРНЫХ ДОМАХ, РАСПОЛОЖЕННЫХ НА ТЕРРИТОРИИ</w:t>
      </w:r>
    </w:p>
    <w:p w:rsidR="006708C0" w:rsidRDefault="006708C0">
      <w:pPr>
        <w:pStyle w:val="ConsPlusTitle"/>
        <w:jc w:val="center"/>
      </w:pPr>
      <w:r>
        <w:t>МОСКОВСКОЙ ОБЛАСТИ, НА 2014-2049 ГОДЫ"</w:t>
      </w:r>
    </w:p>
    <w:p w:rsidR="006708C0" w:rsidRDefault="006708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08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08C0" w:rsidRDefault="00670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08C0" w:rsidRDefault="006708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6708C0" w:rsidRDefault="00670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6" w:history="1">
              <w:r>
                <w:rPr>
                  <w:color w:val="0000FF"/>
                </w:rPr>
                <w:t>N 406/16</w:t>
              </w:r>
            </w:hyperlink>
            <w:r>
              <w:rPr>
                <w:color w:val="392C69"/>
              </w:rPr>
              <w:t xml:space="preserve">, от 06.07.2016 </w:t>
            </w:r>
            <w:hyperlink r:id="rId7" w:history="1">
              <w:r>
                <w:rPr>
                  <w:color w:val="0000FF"/>
                </w:rPr>
                <w:t>N 525/21</w:t>
              </w:r>
            </w:hyperlink>
            <w:r>
              <w:rPr>
                <w:color w:val="392C69"/>
              </w:rPr>
              <w:t xml:space="preserve">, от 23.08.2016 </w:t>
            </w:r>
            <w:hyperlink r:id="rId8" w:history="1">
              <w:r>
                <w:rPr>
                  <w:color w:val="0000FF"/>
                </w:rPr>
                <w:t>N 602/30</w:t>
              </w:r>
            </w:hyperlink>
            <w:r>
              <w:rPr>
                <w:color w:val="392C69"/>
              </w:rPr>
              <w:t>,</w:t>
            </w:r>
          </w:p>
          <w:p w:rsidR="006708C0" w:rsidRDefault="00670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25.10.2016 </w:t>
            </w:r>
            <w:hyperlink r:id="rId9" w:history="1">
              <w:r>
                <w:rPr>
                  <w:color w:val="0000FF"/>
                </w:rPr>
                <w:t>N 801/39</w:t>
              </w:r>
            </w:hyperlink>
            <w:r>
              <w:rPr>
                <w:color w:val="392C69"/>
              </w:rPr>
              <w:t xml:space="preserve">, от 26.12.2016 </w:t>
            </w:r>
            <w:hyperlink r:id="rId10" w:history="1">
              <w:r>
                <w:rPr>
                  <w:color w:val="0000FF"/>
                </w:rPr>
                <w:t>N 995/47</w:t>
              </w:r>
            </w:hyperlink>
            <w:r>
              <w:rPr>
                <w:color w:val="392C69"/>
              </w:rPr>
              <w:t xml:space="preserve">, от 14.03.2017 </w:t>
            </w:r>
            <w:hyperlink r:id="rId11" w:history="1">
              <w:r>
                <w:rPr>
                  <w:color w:val="0000FF"/>
                </w:rPr>
                <w:t>N 155/8</w:t>
              </w:r>
            </w:hyperlink>
            <w:r>
              <w:rPr>
                <w:color w:val="392C69"/>
              </w:rPr>
              <w:t>,</w:t>
            </w:r>
          </w:p>
          <w:p w:rsidR="006708C0" w:rsidRDefault="00670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12" w:history="1">
              <w:r>
                <w:rPr>
                  <w:color w:val="0000FF"/>
                </w:rPr>
                <w:t>N 967/44</w:t>
              </w:r>
            </w:hyperlink>
            <w:r>
              <w:rPr>
                <w:color w:val="392C69"/>
              </w:rPr>
              <w:t xml:space="preserve">, от 26.08.2019 </w:t>
            </w:r>
            <w:hyperlink r:id="rId13" w:history="1">
              <w:r>
                <w:rPr>
                  <w:color w:val="0000FF"/>
                </w:rPr>
                <w:t>N 547/28</w:t>
              </w:r>
            </w:hyperlink>
            <w:r>
              <w:rPr>
                <w:color w:val="392C69"/>
              </w:rPr>
              <w:t xml:space="preserve">, от 16.12.2019 </w:t>
            </w:r>
            <w:hyperlink r:id="rId14" w:history="1">
              <w:r>
                <w:rPr>
                  <w:color w:val="0000FF"/>
                </w:rPr>
                <w:t>N 966/43</w:t>
              </w:r>
            </w:hyperlink>
            <w:r>
              <w:rPr>
                <w:color w:val="392C69"/>
              </w:rPr>
              <w:t>,</w:t>
            </w:r>
          </w:p>
          <w:p w:rsidR="006708C0" w:rsidRDefault="00670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15" w:history="1">
              <w:r>
                <w:rPr>
                  <w:color w:val="0000FF"/>
                </w:rPr>
                <w:t>N 279/15</w:t>
              </w:r>
            </w:hyperlink>
            <w:r>
              <w:rPr>
                <w:color w:val="392C69"/>
              </w:rPr>
              <w:t xml:space="preserve">, от 22.09.2020 </w:t>
            </w:r>
            <w:hyperlink r:id="rId16" w:history="1">
              <w:r>
                <w:rPr>
                  <w:color w:val="0000FF"/>
                </w:rPr>
                <w:t>N 642/30</w:t>
              </w:r>
            </w:hyperlink>
            <w:r>
              <w:rPr>
                <w:color w:val="392C69"/>
              </w:rPr>
              <w:t xml:space="preserve">, от 22.12.2020 </w:t>
            </w:r>
            <w:hyperlink r:id="rId17" w:history="1">
              <w:r>
                <w:rPr>
                  <w:color w:val="0000FF"/>
                </w:rPr>
                <w:t>N 995/42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9" w:history="1">
        <w:r>
          <w:rPr>
            <w:color w:val="0000FF"/>
          </w:rPr>
          <w:t>Законом</w:t>
        </w:r>
      </w:hyperlink>
      <w:r>
        <w:t xml:space="preserve"> Московской области N 66/2013-ОЗ "Об организации проведения капитального ремонта общего имущества в многоквартирных домах, расположенных на территории Московской области" Правительство Московской области постановляет:</w:t>
      </w:r>
    </w:p>
    <w:p w:rsidR="006708C0" w:rsidRDefault="006708C0">
      <w:pPr>
        <w:pStyle w:val="ConsPlusNormal"/>
        <w:spacing w:before="220"/>
        <w:ind w:firstLine="540"/>
        <w:jc w:val="both"/>
      </w:pPr>
      <w:r>
        <w:t xml:space="preserve">1. Утвердить прилагаемую региональную </w:t>
      </w:r>
      <w:hyperlink w:anchor="P44" w:history="1">
        <w:r>
          <w:rPr>
            <w:color w:val="0000FF"/>
          </w:rPr>
          <w:t>программу</w:t>
        </w:r>
      </w:hyperlink>
      <w:r>
        <w:t xml:space="preserve"> Московской области "Проведение капитального ремонта общего имущества в многоквартирных домах, расположенных на территории Московской области, на 2014-2049 годы" (далее - региональная программа).</w:t>
      </w:r>
    </w:p>
    <w:p w:rsidR="006708C0" w:rsidRDefault="006708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18.12.2018 N 967/44)</w:t>
      </w:r>
    </w:p>
    <w:p w:rsidR="006708C0" w:rsidRDefault="006708C0">
      <w:pPr>
        <w:pStyle w:val="ConsPlusNormal"/>
        <w:spacing w:before="220"/>
        <w:ind w:firstLine="540"/>
        <w:jc w:val="both"/>
      </w:pPr>
      <w:r>
        <w:t>2. Министерству жилищно-коммунального хозяйства Московской области:</w:t>
      </w:r>
    </w:p>
    <w:p w:rsidR="006708C0" w:rsidRDefault="006708C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МО от 06.07.2016 N 525/21)</w:t>
      </w:r>
    </w:p>
    <w:p w:rsidR="006708C0" w:rsidRDefault="006708C0">
      <w:pPr>
        <w:pStyle w:val="ConsPlusNormal"/>
        <w:spacing w:before="220"/>
        <w:ind w:firstLine="540"/>
        <w:jc w:val="both"/>
      </w:pPr>
      <w:r>
        <w:t xml:space="preserve">2.1. По мере определения источников финансирования реконструкции или сноса домов, физический износ основных конструктивных элементов (крыша, стены, фундамент) которых превышает семьдесят процентов, направлять в Правительство Московской области предложения по их исключению из региональной </w:t>
      </w:r>
      <w:hyperlink w:anchor="P44" w:history="1">
        <w:r>
          <w:rPr>
            <w:color w:val="0000FF"/>
          </w:rPr>
          <w:t>программы</w:t>
        </w:r>
      </w:hyperlink>
      <w:r>
        <w:t>.</w:t>
      </w:r>
    </w:p>
    <w:p w:rsidR="006708C0" w:rsidRDefault="006708C0">
      <w:pPr>
        <w:pStyle w:val="ConsPlusNormal"/>
        <w:spacing w:before="220"/>
        <w:ind w:firstLine="540"/>
        <w:jc w:val="both"/>
      </w:pPr>
      <w:r>
        <w:t>2.2. В срок до 1 октября 2016 года заключить с органами местного самоуправления муниципальных районов и городских округов Московской области соглашения о совместной подготовке и реализации краткосрочных (сроком до трех лет) планов реализации региональной программы, а также об информационном обмене в рамках реализации указанных краткосрочных планов.</w:t>
      </w:r>
    </w:p>
    <w:p w:rsidR="006708C0" w:rsidRDefault="006708C0">
      <w:pPr>
        <w:pStyle w:val="ConsPlusNormal"/>
        <w:spacing w:before="220"/>
        <w:ind w:firstLine="540"/>
        <w:jc w:val="both"/>
      </w:pPr>
      <w:r>
        <w:t>Рекомендовать Фонду капитального ремонта общего имущества многоквартирных домов принять участие в реализации указанных соглашений.</w:t>
      </w:r>
    </w:p>
    <w:p w:rsidR="006708C0" w:rsidRDefault="006708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 от 23.08.2016 N 602/30)</w:t>
      </w:r>
    </w:p>
    <w:p w:rsidR="006708C0" w:rsidRDefault="006708C0">
      <w:pPr>
        <w:pStyle w:val="ConsPlusNormal"/>
        <w:jc w:val="both"/>
      </w:pPr>
      <w:r>
        <w:t xml:space="preserve">(подп. 2.2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МО от 06.07.2016 N 525/21)</w:t>
      </w:r>
    </w:p>
    <w:p w:rsidR="006708C0" w:rsidRDefault="006708C0">
      <w:pPr>
        <w:pStyle w:val="ConsPlusNormal"/>
        <w:spacing w:before="220"/>
        <w:ind w:firstLine="540"/>
        <w:jc w:val="both"/>
      </w:pPr>
      <w:r>
        <w:t>3. Главному управлению Московской области "Государственная жилищная инспекция Московской области" в срок до 15 февраля 2014 года подготовить и внести на рассмотрение Правительства Московской области проект нормативного правового акта о порядке проведения мониторинга технического состояния многоквартирных домов.</w:t>
      </w:r>
    </w:p>
    <w:p w:rsidR="006708C0" w:rsidRDefault="006708C0">
      <w:pPr>
        <w:pStyle w:val="ConsPlusNormal"/>
        <w:spacing w:before="220"/>
        <w:ind w:firstLine="540"/>
        <w:jc w:val="both"/>
      </w:pPr>
      <w:r>
        <w:lastRenderedPageBreak/>
        <w:t xml:space="preserve">4. Главному управлению по информационной политике Московской области обеспечить размещение (опубликование) настоящего постановления на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области.</w:t>
      </w:r>
    </w:p>
    <w:p w:rsidR="006708C0" w:rsidRDefault="006708C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Московской области Хромушина Е.А.</w:t>
      </w:r>
    </w:p>
    <w:p w:rsidR="006708C0" w:rsidRDefault="006708C0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МО от 26.05.2020 N 279/15)</w:t>
      </w: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jc w:val="right"/>
      </w:pPr>
      <w:r>
        <w:t>Губернатор Московской области</w:t>
      </w:r>
    </w:p>
    <w:p w:rsidR="006708C0" w:rsidRDefault="006708C0">
      <w:pPr>
        <w:pStyle w:val="ConsPlusNormal"/>
        <w:jc w:val="right"/>
      </w:pPr>
      <w:r>
        <w:t>А.Ю. Воробьев</w:t>
      </w: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jc w:val="right"/>
        <w:outlineLvl w:val="0"/>
      </w:pPr>
      <w:r>
        <w:t>Утверждена</w:t>
      </w:r>
    </w:p>
    <w:p w:rsidR="006708C0" w:rsidRDefault="006708C0">
      <w:pPr>
        <w:pStyle w:val="ConsPlusNormal"/>
        <w:jc w:val="right"/>
      </w:pPr>
      <w:r>
        <w:t>постановлением Правительства</w:t>
      </w:r>
    </w:p>
    <w:p w:rsidR="006708C0" w:rsidRDefault="006708C0">
      <w:pPr>
        <w:pStyle w:val="ConsPlusNormal"/>
        <w:jc w:val="right"/>
      </w:pPr>
      <w:r>
        <w:t>Московской области</w:t>
      </w:r>
    </w:p>
    <w:p w:rsidR="006708C0" w:rsidRDefault="006708C0">
      <w:pPr>
        <w:pStyle w:val="ConsPlusNormal"/>
        <w:jc w:val="right"/>
      </w:pPr>
      <w:r>
        <w:t>от 27 декабря 2013 г. N 1188/58</w:t>
      </w: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Title"/>
        <w:jc w:val="center"/>
      </w:pPr>
      <w:bookmarkStart w:id="0" w:name="P44"/>
      <w:bookmarkEnd w:id="0"/>
      <w:r>
        <w:t>РЕГИОНАЛЬНАЯ ПРОГРАММА</w:t>
      </w:r>
    </w:p>
    <w:p w:rsidR="006708C0" w:rsidRDefault="006708C0">
      <w:pPr>
        <w:pStyle w:val="ConsPlusTitle"/>
        <w:jc w:val="center"/>
      </w:pPr>
      <w:r>
        <w:t>МОСКОВСКОЙ ОБЛАСТИ "ПРОВЕДЕНИЕ КАПИТАЛЬНОГО РЕМОНТА ОБЩЕГО</w:t>
      </w:r>
    </w:p>
    <w:p w:rsidR="006708C0" w:rsidRDefault="006708C0">
      <w:pPr>
        <w:pStyle w:val="ConsPlusTitle"/>
        <w:jc w:val="center"/>
      </w:pPr>
      <w:r>
        <w:t>ИМУЩЕСТВА В МНОГОКВАРТИРНЫХ ДОМАХ, РАСПОЛОЖЕННЫХ</w:t>
      </w:r>
    </w:p>
    <w:p w:rsidR="006708C0" w:rsidRDefault="006708C0">
      <w:pPr>
        <w:pStyle w:val="ConsPlusTitle"/>
        <w:jc w:val="center"/>
      </w:pPr>
      <w:r>
        <w:t>НА ТЕРРИТОРИИ МОСКОВСКОЙ ОБЛАСТИ" НА 2014-2049 ГОДЫ</w:t>
      </w:r>
    </w:p>
    <w:p w:rsidR="006708C0" w:rsidRDefault="006708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08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08C0" w:rsidRDefault="00670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08C0" w:rsidRDefault="006708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6708C0" w:rsidRDefault="00670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25" w:history="1">
              <w:r>
                <w:rPr>
                  <w:color w:val="0000FF"/>
                </w:rPr>
                <w:t>N 967/44</w:t>
              </w:r>
            </w:hyperlink>
            <w:r>
              <w:rPr>
                <w:color w:val="392C69"/>
              </w:rPr>
              <w:t xml:space="preserve">, от 26.08.2019 </w:t>
            </w:r>
            <w:hyperlink r:id="rId26" w:history="1">
              <w:r>
                <w:rPr>
                  <w:color w:val="0000FF"/>
                </w:rPr>
                <w:t>N 547/28</w:t>
              </w:r>
            </w:hyperlink>
            <w:r>
              <w:rPr>
                <w:color w:val="392C69"/>
              </w:rPr>
              <w:t xml:space="preserve">, от 16.12.2019 </w:t>
            </w:r>
            <w:hyperlink r:id="rId27" w:history="1">
              <w:r>
                <w:rPr>
                  <w:color w:val="0000FF"/>
                </w:rPr>
                <w:t>N 966/43</w:t>
              </w:r>
            </w:hyperlink>
            <w:r>
              <w:rPr>
                <w:color w:val="392C69"/>
              </w:rPr>
              <w:t>,</w:t>
            </w:r>
          </w:p>
          <w:p w:rsidR="006708C0" w:rsidRDefault="00670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28" w:history="1">
              <w:r>
                <w:rPr>
                  <w:color w:val="0000FF"/>
                </w:rPr>
                <w:t>N 279/15</w:t>
              </w:r>
            </w:hyperlink>
            <w:r>
              <w:rPr>
                <w:color w:val="392C69"/>
              </w:rPr>
              <w:t xml:space="preserve">, от 22.09.2020 </w:t>
            </w:r>
            <w:hyperlink r:id="rId29" w:history="1">
              <w:r>
                <w:rPr>
                  <w:color w:val="0000FF"/>
                </w:rPr>
                <w:t>N 642/30</w:t>
              </w:r>
            </w:hyperlink>
            <w:r>
              <w:rPr>
                <w:color w:val="392C69"/>
              </w:rPr>
              <w:t xml:space="preserve">, от 22.12.2020 </w:t>
            </w:r>
            <w:hyperlink r:id="rId30" w:history="1">
              <w:r>
                <w:rPr>
                  <w:color w:val="0000FF"/>
                </w:rPr>
                <w:t>N 995/42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08C0" w:rsidRDefault="006708C0">
      <w:pPr>
        <w:pStyle w:val="ConsPlusNormal"/>
        <w:jc w:val="both"/>
      </w:pPr>
    </w:p>
    <w:p w:rsidR="006708C0" w:rsidRDefault="006708C0">
      <w:pPr>
        <w:pStyle w:val="ConsPlusTitle"/>
        <w:jc w:val="center"/>
        <w:outlineLvl w:val="1"/>
      </w:pPr>
      <w:r>
        <w:t>1. Паспорт</w:t>
      </w:r>
    </w:p>
    <w:p w:rsidR="006708C0" w:rsidRDefault="006708C0">
      <w:pPr>
        <w:pStyle w:val="ConsPlusTitle"/>
        <w:jc w:val="center"/>
      </w:pPr>
      <w:r>
        <w:t>региональной программы Московской области</w:t>
      </w:r>
    </w:p>
    <w:p w:rsidR="006708C0" w:rsidRDefault="006708C0">
      <w:pPr>
        <w:pStyle w:val="ConsPlusTitle"/>
        <w:jc w:val="center"/>
      </w:pPr>
      <w:r>
        <w:t>"Проведение капитального ремонта общего имущества</w:t>
      </w:r>
    </w:p>
    <w:p w:rsidR="006708C0" w:rsidRDefault="006708C0">
      <w:pPr>
        <w:pStyle w:val="ConsPlusTitle"/>
        <w:jc w:val="center"/>
      </w:pPr>
      <w:r>
        <w:t>в многоквартирных домах, расположенных на территории</w:t>
      </w:r>
    </w:p>
    <w:p w:rsidR="006708C0" w:rsidRDefault="006708C0">
      <w:pPr>
        <w:pStyle w:val="ConsPlusTitle"/>
        <w:jc w:val="center"/>
      </w:pPr>
      <w:r>
        <w:t>Московской области" на 2014-2049 годы"</w:t>
      </w:r>
    </w:p>
    <w:p w:rsidR="006708C0" w:rsidRDefault="006708C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6009"/>
      </w:tblGrid>
      <w:tr w:rsidR="006708C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Проведение капитального ремонта общего имущества Программы в многоквартирных домах, расположенных на территории Московской области, на 2014-2049 годы (далее - Программа)</w:t>
            </w:r>
          </w:p>
        </w:tc>
      </w:tr>
      <w:tr w:rsidR="006708C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 xml:space="preserve">Жилищный </w:t>
            </w:r>
            <w:hyperlink r:id="rId31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t xml:space="preserve"> Московской области N 66/2013-ОЗ "Об организации проведения капитального ремонта общего имущества в многоквартирных домах, расположенных на территории Московской области"</w:t>
            </w:r>
          </w:p>
        </w:tc>
      </w:tr>
      <w:tr w:rsidR="006708C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Государственный заказчик-координатор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Министерство жилищно-коммунального хозяйства Московской области</w:t>
            </w:r>
          </w:p>
        </w:tc>
      </w:tr>
      <w:tr w:rsidR="006708C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Цель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Планирование и организация проведения капитального ремонта общего имущества в многоквартирных домах, расположенных на территории Московской области</w:t>
            </w:r>
          </w:p>
        </w:tc>
      </w:tr>
      <w:tr w:rsidR="006708C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 xml:space="preserve">1. </w:t>
            </w:r>
            <w:proofErr w:type="gramStart"/>
            <w:r>
              <w:t>Проведение капитального ремонта всех многоквартирных домов, расположенных на территории Московской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сносу, а также многоквартирных домов, расположенных на земельных участках, в отношении которых на момент принятия Программы принято решение об изъятии для государственных или муниципальных нужд и об изъятии каждого жилого помещения в этих многоквартирных домах</w:t>
            </w:r>
            <w:proofErr w:type="gramEnd"/>
            <w:r>
              <w:t>, за исключением жилых помещений, принадлежащих на праве собственности Российской Федерации, Московской области или муниципальному образованию.</w:t>
            </w:r>
          </w:p>
          <w:p w:rsidR="006708C0" w:rsidRDefault="006708C0">
            <w:pPr>
              <w:pStyle w:val="ConsPlusNormal"/>
            </w:pPr>
            <w:r>
              <w:t>2. Создание безопасных и благоприятных условий проживания граждан Российской Федерации на территории Московской области</w:t>
            </w:r>
          </w:p>
        </w:tc>
      </w:tr>
      <w:tr w:rsidR="006708C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2014-2049 годы</w:t>
            </w:r>
          </w:p>
        </w:tc>
      </w:tr>
      <w:tr w:rsidR="006708C0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6708C0" w:rsidRDefault="006708C0">
            <w:pPr>
              <w:pStyle w:val="ConsPlusNormal"/>
            </w:pPr>
            <w:r>
              <w:t>Министерство жилищно-коммунального хозяйства Московской области, Фонд капитального ремонта общего имущества многоквартирных домов, органы местного самоуправления муниципальных образований Московской области, организации, осуществляющие управление многоквартирными домами</w:t>
            </w:r>
          </w:p>
        </w:tc>
      </w:tr>
    </w:tbl>
    <w:p w:rsidR="006708C0" w:rsidRDefault="006708C0">
      <w:pPr>
        <w:pStyle w:val="ConsPlusNormal"/>
        <w:jc w:val="both"/>
      </w:pPr>
    </w:p>
    <w:p w:rsidR="006708C0" w:rsidRDefault="006708C0">
      <w:pPr>
        <w:pStyle w:val="ConsPlusTitle"/>
        <w:jc w:val="center"/>
        <w:outlineLvl w:val="1"/>
      </w:pPr>
      <w:r>
        <w:t>2. Перечень мероприятий по реализации региональной программы</w:t>
      </w:r>
    </w:p>
    <w:p w:rsidR="006708C0" w:rsidRDefault="006708C0">
      <w:pPr>
        <w:pStyle w:val="ConsPlusTitle"/>
        <w:jc w:val="center"/>
      </w:pPr>
      <w:r>
        <w:t>Московской области "Проведение капитального ремонта общего</w:t>
      </w:r>
    </w:p>
    <w:p w:rsidR="006708C0" w:rsidRDefault="006708C0">
      <w:pPr>
        <w:pStyle w:val="ConsPlusTitle"/>
        <w:jc w:val="center"/>
      </w:pPr>
      <w:r>
        <w:t>имущества в многоквартирных домах, расположенных</w:t>
      </w:r>
    </w:p>
    <w:p w:rsidR="006708C0" w:rsidRDefault="006708C0">
      <w:pPr>
        <w:pStyle w:val="ConsPlusTitle"/>
        <w:jc w:val="center"/>
      </w:pPr>
      <w:r>
        <w:t>на территории Московской области, на 2014-2049 годы"</w:t>
      </w:r>
    </w:p>
    <w:p w:rsidR="006708C0" w:rsidRDefault="006708C0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  <w:proofErr w:type="gramEnd"/>
    </w:p>
    <w:p w:rsidR="006708C0" w:rsidRDefault="006708C0">
      <w:pPr>
        <w:pStyle w:val="ConsPlusNormal"/>
        <w:jc w:val="center"/>
      </w:pPr>
      <w:r>
        <w:t>от 22.12.2020 N 995/42)</w:t>
      </w: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jc w:val="both"/>
      </w:pPr>
    </w:p>
    <w:p w:rsidR="006708C0" w:rsidRDefault="006708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5F0D" w:rsidRDefault="00535F0D">
      <w:bookmarkStart w:id="1" w:name="_GoBack"/>
      <w:bookmarkEnd w:id="1"/>
    </w:p>
    <w:sectPr w:rsidR="00535F0D" w:rsidSect="00B0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0"/>
    <w:rsid w:val="00535F0D"/>
    <w:rsid w:val="006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0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0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0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6D472D1B49A80884C2386461E9A43D7AFF5A125AE2A9EEEAFA14BDE67ECEE7B778DA4542D0150CA392057398C816CE1F015FF27A154A601SDI" TargetMode="External"/><Relationship Id="rId13" Type="http://schemas.openxmlformats.org/officeDocument/2006/relationships/hyperlink" Target="consultantplus://offline/ref=8DB6D472D1B49A80884C2386461E9A43D7A1F2A626AB2A9EEEAFA14BDE67ECEE7B778DA4542D0151C8392057398C816CE1F015FF27A154A601SDI" TargetMode="External"/><Relationship Id="rId18" Type="http://schemas.openxmlformats.org/officeDocument/2006/relationships/hyperlink" Target="consultantplus://offline/ref=8DB6D472D1B49A80884C3C93461E9A43D6AFF4AA21A92A9EEEAFA14BDE67ECEE7B778DA4542C0450C9392057398C816CE1F015FF27A154A601SDI" TargetMode="External"/><Relationship Id="rId26" Type="http://schemas.openxmlformats.org/officeDocument/2006/relationships/hyperlink" Target="consultantplus://offline/ref=8DB6D472D1B49A80884C2386461E9A43D7A1F2A626AB2A9EEEAFA14BDE67ECEE7B778DA4542D0151C8392057398C816CE1F015FF27A154A601S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B6D472D1B49A80884C2386461E9A43D7ABF6AB22AB2A9EEEAFA14BDE67ECEE7B778DA4542D0151CA392057398C816CE1F015FF27A154A601SD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DB6D472D1B49A80884C2386461E9A43D7ABF6AB22AB2A9EEEAFA14BDE67ECEE7B778DA4542D0151C8392057398C816CE1F015FF27A154A601SDI" TargetMode="External"/><Relationship Id="rId12" Type="http://schemas.openxmlformats.org/officeDocument/2006/relationships/hyperlink" Target="consultantplus://offline/ref=8DB6D472D1B49A80884C2386461E9A43D7A0F6A126AB2A9EEEAFA14BDE67ECEE7B778DA4542D0151C8392057398C816CE1F015FF27A154A601SDI" TargetMode="External"/><Relationship Id="rId17" Type="http://schemas.openxmlformats.org/officeDocument/2006/relationships/hyperlink" Target="consultantplus://offline/ref=8DB6D472D1B49A80884C2386461E9A43D6AAF2A42BAD2A9EEEAFA14BDE67ECEE7B778DA4542D0151C8392057398C816CE1F015FF27A154A601SDI" TargetMode="External"/><Relationship Id="rId25" Type="http://schemas.openxmlformats.org/officeDocument/2006/relationships/hyperlink" Target="consultantplus://offline/ref=8DB6D472D1B49A80884C2386461E9A43D7A0F6A126AB2A9EEEAFA14BDE67ECEE7B778DA4542D0151C4392057398C816CE1F015FF27A154A601SDI" TargetMode="External"/><Relationship Id="rId33" Type="http://schemas.openxmlformats.org/officeDocument/2006/relationships/hyperlink" Target="consultantplus://offline/ref=8DB6D472D1B49A80884C2386461E9A43D6AAF2A42BAD2A9EEEAFA14BDE67ECEE7B778DA4542D0151CB392057398C816CE1F015FF27A154A601S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B6D472D1B49A80884C2386461E9A43D6AAF4AA2BAA2A9EEEAFA14BDE67ECEE7B778DA4542D0151C8392057398C816CE1F015FF27A154A601SDI" TargetMode="External"/><Relationship Id="rId20" Type="http://schemas.openxmlformats.org/officeDocument/2006/relationships/hyperlink" Target="consultantplus://offline/ref=8DB6D472D1B49A80884C2386461E9A43D7A0F6A126AB2A9EEEAFA14BDE67ECEE7B778DA4542D0151CA392057398C816CE1F015FF27A154A601SDI" TargetMode="External"/><Relationship Id="rId29" Type="http://schemas.openxmlformats.org/officeDocument/2006/relationships/hyperlink" Target="consultantplus://offline/ref=8DB6D472D1B49A80884C2386461E9A43D6AAF4AA2BAA2A9EEEAFA14BDE67ECEE7B778DA4542D0151CB392057398C816CE1F015FF27A154A601S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B6D472D1B49A80884C2386461E9A43D4A1F4A723A42A9EEEAFA14BDE67ECEE7B778DA4542D0151C8392057398C816CE1F015FF27A154A601SDI" TargetMode="External"/><Relationship Id="rId11" Type="http://schemas.openxmlformats.org/officeDocument/2006/relationships/hyperlink" Target="consultantplus://offline/ref=8DB6D472D1B49A80884C2386461E9A43D7ACF2AB27AF2A9EEEAFA14BDE67ECEE7B778DA4542D0151C8392057398C816CE1F015FF27A154A601SDI" TargetMode="External"/><Relationship Id="rId24" Type="http://schemas.openxmlformats.org/officeDocument/2006/relationships/hyperlink" Target="consultantplus://offline/ref=8DB6D472D1B49A80884C2386461E9A43D6A9F3A723AD2A9EEEAFA14BDE67ECEE7B778DA4542D0151CB392057398C816CE1F015FF27A154A601SDI" TargetMode="External"/><Relationship Id="rId32" Type="http://schemas.openxmlformats.org/officeDocument/2006/relationships/hyperlink" Target="consultantplus://offline/ref=8DB6D472D1B49A80884C2386461E9A43D6AAFCA625AD2A9EEEAFA14BDE67ECEE6977D5A8552C1F51CE2C76067F0DS8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DB6D472D1B49A80884C2386461E9A43D6A9F3A723AD2A9EEEAFA14BDE67ECEE7B778DA4542D0151C8392057398C816CE1F015FF27A154A601SDI" TargetMode="External"/><Relationship Id="rId23" Type="http://schemas.openxmlformats.org/officeDocument/2006/relationships/hyperlink" Target="consultantplus://offline/ref=8DB6D472D1B49A80884C2386461E9A43D7ABF6AB22AB2A9EEEAFA14BDE67ECEE7B778DA4542D0151C4392057398C816CE1F015FF27A154A601SDI" TargetMode="External"/><Relationship Id="rId28" Type="http://schemas.openxmlformats.org/officeDocument/2006/relationships/hyperlink" Target="consultantplus://offline/ref=8DB6D472D1B49A80884C2386461E9A43D6A9F3A723AD2A9EEEAFA14BDE67ECEE7B778DA4542D0151C5392057398C816CE1F015FF27A154A601SDI" TargetMode="External"/><Relationship Id="rId10" Type="http://schemas.openxmlformats.org/officeDocument/2006/relationships/hyperlink" Target="consultantplus://offline/ref=8DB6D472D1B49A80884C2386461E9A43D7ACF1A521AB2A9EEEAFA14BDE67ECEE7B778DA4542D0151C8392057398C816CE1F015FF27A154A601SDI" TargetMode="External"/><Relationship Id="rId19" Type="http://schemas.openxmlformats.org/officeDocument/2006/relationships/hyperlink" Target="consultantplus://offline/ref=8DB6D472D1B49A80884C2386461E9A43D6AAFCA625AD2A9EEEAFA14BDE67ECEE7B778DA4542D0052C4392057398C816CE1F015FF27A154A601SDI" TargetMode="External"/><Relationship Id="rId31" Type="http://schemas.openxmlformats.org/officeDocument/2006/relationships/hyperlink" Target="consultantplus://offline/ref=8DB6D472D1B49A80884C3C93461E9A43D6AFF4AA21A92A9EEEAFA14BDE67ECEE6977D5A8552C1F51CE2C76067F0DS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B6D472D1B49A80884C2386461E9A43D7ACF5A422A82A9EEEAFA14BDE67ECEE7B778DA4542D0151C8392057398C816CE1F015FF27A154A601SDI" TargetMode="External"/><Relationship Id="rId14" Type="http://schemas.openxmlformats.org/officeDocument/2006/relationships/hyperlink" Target="consultantplus://offline/ref=8DB6D472D1B49A80884C2386461E9A43D6A8F0A324AD2A9EEEAFA14BDE67ECEE7B778DA4542D0151C8392057398C816CE1F015FF27A154A601SDI" TargetMode="External"/><Relationship Id="rId22" Type="http://schemas.openxmlformats.org/officeDocument/2006/relationships/hyperlink" Target="consultantplus://offline/ref=8DB6D472D1B49A80884C2386461E9A43D7AFF5A125AE2A9EEEAFA14BDE67ECEE7B778DA4542D0150C5392057398C816CE1F015FF27A154A601SDI" TargetMode="External"/><Relationship Id="rId27" Type="http://schemas.openxmlformats.org/officeDocument/2006/relationships/hyperlink" Target="consultantplus://offline/ref=8DB6D472D1B49A80884C2386461E9A43D6A8F0A324AD2A9EEEAFA14BDE67ECEE7B778DA4542D0151C8392057398C816CE1F015FF27A154A601SDI" TargetMode="External"/><Relationship Id="rId30" Type="http://schemas.openxmlformats.org/officeDocument/2006/relationships/hyperlink" Target="consultantplus://offline/ref=8DB6D472D1B49A80884C2386461E9A43D6AAF2A42BAD2A9EEEAFA14BDE67ECEE7B778DA4542D0151CB392057398C816CE1F015FF27A154A601SD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1</cp:revision>
  <dcterms:created xsi:type="dcterms:W3CDTF">2021-03-11T08:18:00Z</dcterms:created>
  <dcterms:modified xsi:type="dcterms:W3CDTF">2021-03-11T08:26:00Z</dcterms:modified>
</cp:coreProperties>
</file>